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F" w:rsidRPr="00471C55" w:rsidRDefault="006F699F" w:rsidP="006F699F">
      <w:pPr>
        <w:snapToGrid w:val="0"/>
        <w:jc w:val="center"/>
        <w:rPr>
          <w:rFonts w:ascii="华文中宋" w:eastAsia="华文中宋" w:hAnsi="华文中宋"/>
          <w:b/>
          <w:color w:val="0070C0"/>
          <w:sz w:val="36"/>
        </w:rPr>
      </w:pPr>
      <w:r>
        <w:rPr>
          <w:rFonts w:ascii="华文中宋" w:eastAsia="华文中宋" w:hAnsi="华文中宋" w:hint="eastAsia"/>
          <w:b/>
          <w:color w:val="0070C0"/>
          <w:sz w:val="36"/>
        </w:rPr>
        <w:t>中核集团</w:t>
      </w:r>
      <w:r w:rsidRPr="00471C55">
        <w:rPr>
          <w:rFonts w:ascii="华文中宋" w:eastAsia="华文中宋" w:hAnsi="华文中宋" w:hint="eastAsia"/>
          <w:b/>
          <w:color w:val="0070C0"/>
          <w:sz w:val="36"/>
        </w:rPr>
        <w:t>中国核电工程有限公司</w:t>
      </w:r>
      <w:r>
        <w:rPr>
          <w:rFonts w:ascii="华文中宋" w:eastAsia="华文中宋" w:hAnsi="华文中宋" w:hint="eastAsia"/>
          <w:b/>
          <w:color w:val="0070C0"/>
          <w:sz w:val="36"/>
        </w:rPr>
        <w:t>河北分公司</w:t>
      </w:r>
    </w:p>
    <w:p w:rsidR="006F699F" w:rsidRPr="00471C55" w:rsidRDefault="006F699F" w:rsidP="006F699F">
      <w:pPr>
        <w:snapToGrid w:val="0"/>
        <w:jc w:val="center"/>
        <w:rPr>
          <w:rFonts w:ascii="华文中宋" w:eastAsia="华文中宋" w:hAnsi="华文中宋"/>
          <w:b/>
          <w:color w:val="0070C0"/>
          <w:sz w:val="36"/>
        </w:rPr>
      </w:pPr>
      <w:r w:rsidRPr="00471C55">
        <w:rPr>
          <w:rFonts w:ascii="华文中宋" w:eastAsia="华文中宋" w:hAnsi="华文中宋" w:hint="eastAsia"/>
          <w:b/>
          <w:color w:val="0070C0"/>
          <w:sz w:val="36"/>
        </w:rPr>
        <w:t>201</w:t>
      </w:r>
      <w:r w:rsidR="001A7699">
        <w:rPr>
          <w:rFonts w:ascii="华文中宋" w:eastAsia="华文中宋" w:hAnsi="华文中宋" w:hint="eastAsia"/>
          <w:b/>
          <w:color w:val="0070C0"/>
          <w:sz w:val="36"/>
        </w:rPr>
        <w:t>6</w:t>
      </w:r>
      <w:r w:rsidRPr="00471C55">
        <w:rPr>
          <w:rFonts w:ascii="华文中宋" w:eastAsia="华文中宋" w:hAnsi="华文中宋" w:hint="eastAsia"/>
          <w:b/>
          <w:color w:val="0070C0"/>
          <w:sz w:val="36"/>
        </w:rPr>
        <w:t>年校园招聘</w:t>
      </w:r>
      <w:r>
        <w:rPr>
          <w:rFonts w:ascii="华文中宋" w:eastAsia="华文中宋" w:hAnsi="华文中宋" w:hint="eastAsia"/>
          <w:b/>
          <w:color w:val="0070C0"/>
          <w:sz w:val="36"/>
        </w:rPr>
        <w:t>简章</w:t>
      </w:r>
    </w:p>
    <w:p w:rsidR="001A7699" w:rsidRPr="00E529D6" w:rsidRDefault="001A7699" w:rsidP="001A7699">
      <w:pPr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【岗位需求】</w:t>
      </w:r>
      <w:r w:rsidRPr="00E529D6">
        <w:rPr>
          <w:rFonts w:ascii="华文中宋" w:eastAsia="华文中宋" w:hAnsi="华文中宋" w:hint="eastAsia"/>
          <w:b/>
          <w:sz w:val="28"/>
        </w:rPr>
        <w:t>：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3336"/>
        <w:gridCol w:w="816"/>
        <w:gridCol w:w="1446"/>
        <w:gridCol w:w="2216"/>
      </w:tblGrid>
      <w:tr w:rsidR="00C918C9" w:rsidRPr="00AA04BB" w:rsidTr="00C918C9">
        <w:trPr>
          <w:trHeight w:val="365"/>
          <w:jc w:val="center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367D7C"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367D7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367D7C">
            <w:pPr>
              <w:jc w:val="center"/>
            </w:pPr>
            <w:r>
              <w:rPr>
                <w:rFonts w:hint="eastAsia"/>
              </w:rPr>
              <w:t>从事工作</w:t>
            </w:r>
          </w:p>
        </w:tc>
      </w:tr>
      <w:tr w:rsidR="001A769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A04BB" w:rsidRDefault="001A7699" w:rsidP="00367D7C">
            <w:pPr>
              <w:jc w:val="center"/>
            </w:pPr>
            <w:r w:rsidRPr="00AA04BB"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A04BB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A04BB" w:rsidRDefault="00C918C9" w:rsidP="00C918C9">
            <w:pPr>
              <w:jc w:val="center"/>
            </w:pPr>
            <w:r>
              <w:rPr>
                <w:rFonts w:hint="eastAsia"/>
              </w:rPr>
              <w:t>公司法务</w:t>
            </w:r>
          </w:p>
        </w:tc>
      </w:tr>
      <w:tr w:rsidR="001A769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A04BB" w:rsidRDefault="001A7699" w:rsidP="00367D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99" w:rsidRPr="00AA04BB" w:rsidRDefault="00C918C9" w:rsidP="00C918C9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C918C9">
            <w:pPr>
              <w:jc w:val="center"/>
            </w:pPr>
            <w:r>
              <w:rPr>
                <w:rFonts w:hint="eastAsia"/>
              </w:rPr>
              <w:t>概预算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热能与动力工程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746432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化工过程机械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力学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367D7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给水排水工程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F651AD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供热、供燃气、通风及空调工程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367D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电气工程及其自动化</w:t>
            </w:r>
          </w:p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电力系统及其自动化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C918C9" w:rsidRDefault="00C918C9" w:rsidP="00C918C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 w:rsidRPr="00AA04BB"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结构工程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  <w:tr w:rsidR="00C918C9" w:rsidRPr="00AA04BB" w:rsidTr="00C918C9">
        <w:trPr>
          <w:trHeight w:val="3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A04BB" w:rsidRDefault="00C918C9" w:rsidP="00367D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核工程与核技术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C918C9" w:rsidP="00C918C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Pr="00A67926" w:rsidRDefault="00C918C9" w:rsidP="00C91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硕士、本科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C9" w:rsidRDefault="00746432" w:rsidP="00C918C9">
            <w:pPr>
              <w:jc w:val="center"/>
            </w:pPr>
            <w:r>
              <w:rPr>
                <w:rFonts w:hint="eastAsia"/>
              </w:rPr>
              <w:t>工程设计</w:t>
            </w:r>
          </w:p>
        </w:tc>
      </w:tr>
    </w:tbl>
    <w:p w:rsidR="001A7699" w:rsidRPr="00E529D6" w:rsidRDefault="001A7699" w:rsidP="001A7699">
      <w:pPr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【招聘</w:t>
      </w:r>
      <w:r w:rsidRPr="00E529D6">
        <w:rPr>
          <w:rFonts w:ascii="华文中宋" w:eastAsia="华文中宋" w:hAnsi="华文中宋" w:hint="eastAsia"/>
          <w:b/>
          <w:sz w:val="28"/>
        </w:rPr>
        <w:t>要求</w:t>
      </w:r>
      <w:r>
        <w:rPr>
          <w:rFonts w:ascii="华文中宋" w:eastAsia="华文中宋" w:hAnsi="华文中宋" w:hint="eastAsia"/>
          <w:b/>
          <w:sz w:val="28"/>
        </w:rPr>
        <w:t>】</w:t>
      </w:r>
      <w:r w:rsidRPr="00E529D6">
        <w:rPr>
          <w:rFonts w:ascii="华文中宋" w:eastAsia="华文中宋" w:hAnsi="华文中宋" w:hint="eastAsia"/>
          <w:b/>
          <w:sz w:val="28"/>
        </w:rPr>
        <w:t>：</w:t>
      </w:r>
    </w:p>
    <w:p w:rsidR="001A7699" w:rsidRPr="00E529D6" w:rsidRDefault="001A7699" w:rsidP="001A7699">
      <w:pPr>
        <w:pStyle w:val="a9"/>
        <w:widowControl/>
        <w:numPr>
          <w:ilvl w:val="0"/>
          <w:numId w:val="1"/>
        </w:numPr>
        <w:snapToGrid w:val="0"/>
        <w:contextualSpacing w:val="0"/>
        <w:jc w:val="left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201</w:t>
      </w:r>
      <w:r>
        <w:rPr>
          <w:rFonts w:ascii="微软雅黑" w:eastAsia="微软雅黑" w:hAnsi="微软雅黑" w:hint="eastAsia"/>
          <w:sz w:val="24"/>
          <w:szCs w:val="28"/>
        </w:rPr>
        <w:t>6</w:t>
      </w:r>
      <w:r w:rsidRPr="00E529D6">
        <w:rPr>
          <w:rFonts w:ascii="微软雅黑" w:eastAsia="微软雅黑" w:hAnsi="微软雅黑" w:hint="eastAsia"/>
          <w:sz w:val="24"/>
          <w:szCs w:val="28"/>
        </w:rPr>
        <w:t>年应届毕业生，本科及以上学历，</w:t>
      </w:r>
      <w:r>
        <w:rPr>
          <w:rFonts w:ascii="微软雅黑" w:eastAsia="微软雅黑" w:hAnsi="微软雅黑" w:hint="eastAsia"/>
          <w:sz w:val="24"/>
          <w:szCs w:val="28"/>
        </w:rPr>
        <w:t>能够按期毕业，</w:t>
      </w:r>
      <w:r w:rsidRPr="00E529D6">
        <w:rPr>
          <w:rFonts w:ascii="微软雅黑" w:eastAsia="微软雅黑" w:hAnsi="微软雅黑" w:hint="eastAsia"/>
          <w:sz w:val="24"/>
          <w:szCs w:val="28"/>
        </w:rPr>
        <w:t>毕业时应取得相应的学位证书和毕业证书。</w:t>
      </w:r>
    </w:p>
    <w:p w:rsidR="001A7699" w:rsidRPr="00E529D6" w:rsidRDefault="001A7699" w:rsidP="001A7699">
      <w:pPr>
        <w:pStyle w:val="a9"/>
        <w:widowControl/>
        <w:numPr>
          <w:ilvl w:val="0"/>
          <w:numId w:val="1"/>
        </w:numPr>
        <w:snapToGrid w:val="0"/>
        <w:contextualSpacing w:val="0"/>
        <w:jc w:val="left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所学专业与要求专业相同或相近，专业基础扎实，学习成绩优良。</w:t>
      </w:r>
    </w:p>
    <w:p w:rsidR="001A7699" w:rsidRPr="00E529D6" w:rsidRDefault="001A7699" w:rsidP="001A7699">
      <w:pPr>
        <w:pStyle w:val="a9"/>
        <w:widowControl/>
        <w:numPr>
          <w:ilvl w:val="0"/>
          <w:numId w:val="1"/>
        </w:numPr>
        <w:snapToGrid w:val="0"/>
        <w:contextualSpacing w:val="0"/>
        <w:jc w:val="left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外语水平：通过CET-4级</w:t>
      </w:r>
      <w:r w:rsidR="004F0B3C">
        <w:rPr>
          <w:rFonts w:ascii="微软雅黑" w:eastAsia="微软雅黑" w:hAnsi="微软雅黑" w:hint="eastAsia"/>
          <w:sz w:val="24"/>
          <w:szCs w:val="28"/>
        </w:rPr>
        <w:t>以上</w:t>
      </w:r>
      <w:r w:rsidRPr="00E529D6">
        <w:rPr>
          <w:rFonts w:ascii="微软雅黑" w:eastAsia="微软雅黑" w:hAnsi="微软雅黑" w:hint="eastAsia"/>
          <w:sz w:val="24"/>
          <w:szCs w:val="28"/>
        </w:rPr>
        <w:t>。</w:t>
      </w:r>
    </w:p>
    <w:p w:rsidR="001A7699" w:rsidRPr="00E529D6" w:rsidRDefault="001A7699" w:rsidP="001A7699">
      <w:pPr>
        <w:pStyle w:val="a9"/>
        <w:numPr>
          <w:ilvl w:val="0"/>
          <w:numId w:val="1"/>
        </w:numPr>
        <w:snapToGrid w:val="0"/>
        <w:contextualSpacing w:val="0"/>
        <w:rPr>
          <w:rFonts w:ascii="微软雅黑" w:eastAsia="微软雅黑" w:hAnsi="微软雅黑"/>
          <w:sz w:val="24"/>
          <w:szCs w:val="28"/>
        </w:rPr>
      </w:pPr>
      <w:r w:rsidRPr="00E529D6">
        <w:rPr>
          <w:rFonts w:ascii="微软雅黑" w:eastAsia="微软雅黑" w:hAnsi="微软雅黑" w:hint="eastAsia"/>
          <w:sz w:val="24"/>
          <w:szCs w:val="28"/>
        </w:rPr>
        <w:t>政审合格，品行端正，身心健康，在校期间表现良好，未受过任何纪律处分。</w:t>
      </w:r>
    </w:p>
    <w:p w:rsidR="001A7699" w:rsidRPr="003A4384" w:rsidRDefault="00D664CD" w:rsidP="001A7699">
      <w:pPr>
        <w:rPr>
          <w:rFonts w:ascii="华文中宋" w:eastAsia="华文中宋" w:hAnsi="华文中宋"/>
          <w:b/>
          <w:sz w:val="28"/>
        </w:rPr>
      </w:pPr>
      <w:r w:rsidRPr="00D664CD">
        <w:rPr>
          <w:noProof/>
        </w:rPr>
        <w:pict>
          <v:group id="_x0000_s2060" style="position:absolute;left:0;text-align:left;margin-left:4.5pt;margin-top:27.55pt;width:489.75pt;height:40.65pt;z-index:251658240" coordorigin="1365,3131" coordsize="9795,813">
            <v:roundrect id="_x0000_s2061" style="position:absolute;left:1365;top:3131;width:1710;height:784" arcsize="10923f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2061">
                <w:txbxContent>
                  <w:p w:rsidR="001A769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简历投递</w:t>
                    </w:r>
                  </w:p>
                  <w:p w:rsidR="001A7699" w:rsidRPr="00CA456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场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62" type="#_x0000_t13" style="position:absolute;left:3150;top:3403;width:465;height:330" fillcolor="#95b3d7" strokecolor="#4f81bd" strokeweight="1pt">
              <v:fill color2="#4f81bd" focus="50%" type="gradient"/>
              <v:shadow on="t" type="perspective" color="#243f60" offset="1pt" offset2="-3pt"/>
            </v:shape>
            <v:roundrect id="_x0000_s2063" style="position:absolute;left:3645;top:3131;width:1395;height:813" arcsize="10923f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2063">
                <w:txbxContent>
                  <w:p w:rsidR="001A7699" w:rsidRPr="00CA456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 w:rsidRPr="00CA4569"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简历筛选</w:t>
                    </w:r>
                  </w:p>
                </w:txbxContent>
              </v:textbox>
            </v:roundrect>
            <v:shape id="_x0000_s2064" type="#_x0000_t13" style="position:absolute;left:5113;top:3374;width:420;height:330" fillcolor="#95b3d7" strokecolor="#4f81bd" strokeweight="1pt">
              <v:fill color2="#4f81bd" focus="50%" type="gradient"/>
              <v:shadow on="t" type="perspective" color="#243f60" offset="1pt" offset2="-3pt"/>
            </v:shape>
            <v:roundrect id="_x0000_s2065" style="position:absolute;left:5608;top:3131;width:1366;height:784" arcsize="10923f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2065">
                <w:txbxContent>
                  <w:p w:rsidR="001A7699" w:rsidRPr="00CA456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 w:rsidRPr="00CA4569"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笔试</w:t>
                    </w:r>
                  </w:p>
                </w:txbxContent>
              </v:textbox>
            </v:roundrect>
            <v:shape id="_x0000_s2066" type="#_x0000_t13" style="position:absolute;left:6974;top:3374;width:525;height:330" fillcolor="#95b3d7" strokecolor="#4f81bd" strokeweight="1pt">
              <v:fill color2="#4f81bd" focus="50%" type="gradient"/>
              <v:shadow on="t" type="perspective" color="#243f60" offset="1pt" offset2="-3pt"/>
            </v:shape>
            <v:roundrect id="_x0000_s2067" style="position:absolute;left:7499;top:3131;width:1202;height:813" arcsize="10923f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2067">
                <w:txbxContent>
                  <w:p w:rsidR="001A769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 w:rsidRPr="00CA4569"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面试</w:t>
                    </w:r>
                  </w:p>
                  <w:p w:rsidR="001A769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</w:p>
                  <w:p w:rsidR="001A7699" w:rsidRPr="00CA456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2068" type="#_x0000_t13" style="position:absolute;left:8701;top:3403;width:525;height:330" fillcolor="#95b3d7" strokecolor="#4f81bd" strokeweight="1pt">
              <v:fill color2="#4f81bd" focus="50%" type="gradient"/>
              <v:shadow on="t" type="perspective" color="#243f60" offset="1pt" offset2="-3pt"/>
            </v:shape>
            <v:roundrect id="_x0000_s2069" style="position:absolute;left:9226;top:3131;width:1934;height:813" arcsize="10923f" fillcolor="#95b3d7" strokecolor="#4f81bd" strokeweight="1pt">
              <v:fill color2="#4f81bd" focus="50%" type="gradient"/>
              <v:shadow on="t" type="perspective" color="#243f60" offset="1pt" offset2="-3pt"/>
              <v:textbox style="mso-next-textbox:#_x0000_s2069">
                <w:txbxContent>
                  <w:p w:rsidR="001A7699" w:rsidRPr="00CA4569" w:rsidRDefault="001A7699" w:rsidP="001A7699">
                    <w:pPr>
                      <w:jc w:val="center"/>
                      <w:rPr>
                        <w:rFonts w:ascii="微软雅黑" w:eastAsia="微软雅黑" w:hAnsi="微软雅黑"/>
                        <w:b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体检/</w:t>
                    </w:r>
                    <w:r w:rsidRPr="00CA4569">
                      <w:rPr>
                        <w:rFonts w:ascii="微软雅黑" w:eastAsia="微软雅黑" w:hAnsi="微软雅黑" w:hint="eastAsia"/>
                        <w:b/>
                        <w:color w:val="FFFFFF"/>
                        <w:sz w:val="24"/>
                        <w:szCs w:val="24"/>
                      </w:rPr>
                      <w:t>通知录用</w:t>
                    </w:r>
                  </w:p>
                </w:txbxContent>
              </v:textbox>
            </v:roundrect>
          </v:group>
        </w:pict>
      </w:r>
      <w:r w:rsidR="001A7699" w:rsidRPr="003A4384">
        <w:rPr>
          <w:rFonts w:ascii="华文中宋" w:eastAsia="华文中宋" w:hAnsi="华文中宋" w:hint="eastAsia"/>
          <w:b/>
          <w:sz w:val="28"/>
        </w:rPr>
        <w:t>【</w:t>
      </w:r>
      <w:r w:rsidR="001A7699">
        <w:rPr>
          <w:rFonts w:ascii="华文中宋" w:eastAsia="华文中宋" w:hAnsi="华文中宋" w:hint="eastAsia"/>
          <w:b/>
          <w:sz w:val="28"/>
        </w:rPr>
        <w:t>招聘流程</w:t>
      </w:r>
      <w:r w:rsidR="001A7699" w:rsidRPr="003A4384">
        <w:rPr>
          <w:rFonts w:ascii="华文中宋" w:eastAsia="华文中宋" w:hAnsi="华文中宋" w:hint="eastAsia"/>
          <w:b/>
          <w:sz w:val="28"/>
        </w:rPr>
        <w:t>】：</w:t>
      </w:r>
    </w:p>
    <w:p w:rsidR="001A7699" w:rsidRDefault="001A7699"/>
    <w:p w:rsidR="001A7699" w:rsidRDefault="001A7699"/>
    <w:p w:rsidR="000E02AD" w:rsidRDefault="000E02AD" w:rsidP="000E02AD">
      <w:pPr>
        <w:rPr>
          <w:rFonts w:ascii="微软雅黑" w:eastAsia="微软雅黑" w:hAnsi="微软雅黑"/>
          <w:sz w:val="24"/>
          <w:szCs w:val="28"/>
        </w:rPr>
      </w:pPr>
      <w:r w:rsidRPr="00601954">
        <w:rPr>
          <w:rFonts w:ascii="微软雅黑" w:eastAsia="微软雅黑" w:hAnsi="微软雅黑" w:hint="eastAsia"/>
          <w:sz w:val="24"/>
          <w:szCs w:val="28"/>
        </w:rPr>
        <w:t>应聘者可通过以下</w:t>
      </w:r>
      <w:r>
        <w:rPr>
          <w:rFonts w:ascii="微软雅黑" w:eastAsia="微软雅黑" w:hAnsi="微软雅黑" w:hint="eastAsia"/>
          <w:sz w:val="24"/>
          <w:szCs w:val="28"/>
        </w:rPr>
        <w:t>几</w:t>
      </w:r>
      <w:r w:rsidRPr="00601954">
        <w:rPr>
          <w:rFonts w:ascii="微软雅黑" w:eastAsia="微软雅黑" w:hAnsi="微软雅黑" w:hint="eastAsia"/>
          <w:sz w:val="24"/>
          <w:szCs w:val="28"/>
        </w:rPr>
        <w:t>种方式投递简历</w:t>
      </w:r>
      <w:r>
        <w:rPr>
          <w:rFonts w:ascii="微软雅黑" w:eastAsia="微软雅黑" w:hAnsi="微软雅黑" w:hint="eastAsia"/>
          <w:sz w:val="24"/>
          <w:szCs w:val="28"/>
        </w:rPr>
        <w:t>：</w:t>
      </w:r>
    </w:p>
    <w:p w:rsidR="000E02AD" w:rsidRDefault="000E02AD" w:rsidP="000E02AD">
      <w:pPr>
        <w:pStyle w:val="a9"/>
        <w:numPr>
          <w:ilvl w:val="0"/>
          <w:numId w:val="2"/>
        </w:numPr>
        <w:snapToGrid w:val="0"/>
        <w:contextualSpacing w:val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 xml:space="preserve">简历投递邮箱: </w:t>
      </w:r>
      <w:r w:rsidRPr="001C4D4C">
        <w:rPr>
          <w:rFonts w:ascii="微软雅黑" w:eastAsia="微软雅黑" w:hAnsi="微软雅黑" w:hint="eastAsia"/>
          <w:sz w:val="24"/>
          <w:szCs w:val="28"/>
        </w:rPr>
        <w:t>cnpehebei@126.com</w:t>
      </w:r>
    </w:p>
    <w:p w:rsidR="000E02AD" w:rsidRPr="00983A6D" w:rsidRDefault="000E02AD" w:rsidP="000E02AD">
      <w:pPr>
        <w:pStyle w:val="a9"/>
        <w:numPr>
          <w:ilvl w:val="0"/>
          <w:numId w:val="2"/>
        </w:numPr>
        <w:snapToGrid w:val="0"/>
        <w:contextualSpacing w:val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>中核人才招聘网： http://cnnc.chinahr.com</w:t>
      </w:r>
    </w:p>
    <w:p w:rsidR="000E02AD" w:rsidRPr="00E876FD" w:rsidRDefault="000E02AD" w:rsidP="000E02AD">
      <w:pPr>
        <w:pStyle w:val="a9"/>
        <w:numPr>
          <w:ilvl w:val="0"/>
          <w:numId w:val="2"/>
        </w:numPr>
        <w:snapToGrid w:val="0"/>
        <w:contextualSpacing w:val="0"/>
        <w:rPr>
          <w:rFonts w:ascii="微软雅黑" w:eastAsia="微软雅黑" w:hAnsi="微软雅黑"/>
          <w:sz w:val="24"/>
          <w:szCs w:val="28"/>
        </w:rPr>
      </w:pPr>
      <w:r w:rsidRPr="00983A6D">
        <w:rPr>
          <w:rFonts w:ascii="微软雅黑" w:eastAsia="微软雅黑" w:hAnsi="微软雅黑" w:hint="eastAsia"/>
          <w:sz w:val="24"/>
          <w:szCs w:val="28"/>
        </w:rPr>
        <w:t xml:space="preserve">中华英才网：http:// </w:t>
      </w:r>
      <w:r w:rsidRPr="001C4D4C">
        <w:rPr>
          <w:rFonts w:ascii="微软雅黑" w:eastAsia="微软雅黑" w:hAnsi="微软雅黑" w:hint="eastAsia"/>
          <w:sz w:val="24"/>
          <w:szCs w:val="28"/>
        </w:rPr>
        <w:t>www.Chinahr.com</w:t>
      </w:r>
    </w:p>
    <w:p w:rsidR="001A7699" w:rsidRPr="00D91AB1" w:rsidRDefault="001A7699" w:rsidP="001A7699">
      <w:pPr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【</w:t>
      </w:r>
      <w:r w:rsidRPr="00D91AB1">
        <w:rPr>
          <w:rFonts w:ascii="华文中宋" w:eastAsia="华文中宋" w:hAnsi="华文中宋" w:hint="eastAsia"/>
          <w:b/>
          <w:sz w:val="28"/>
        </w:rPr>
        <w:t>联系方式</w:t>
      </w:r>
      <w:r>
        <w:rPr>
          <w:rFonts w:ascii="华文中宋" w:eastAsia="华文中宋" w:hAnsi="华文中宋" w:hint="eastAsia"/>
          <w:b/>
          <w:sz w:val="28"/>
        </w:rPr>
        <w:t>】</w:t>
      </w:r>
    </w:p>
    <w:p w:rsidR="001A7699" w:rsidRDefault="001A7699" w:rsidP="001A7699">
      <w:pPr>
        <w:widowControl/>
        <w:snapToGrid w:val="0"/>
        <w:jc w:val="left"/>
        <w:rPr>
          <w:rFonts w:ascii="微软雅黑" w:eastAsia="微软雅黑" w:hAnsi="微软雅黑"/>
          <w:szCs w:val="21"/>
        </w:rPr>
      </w:pPr>
      <w:r w:rsidRPr="00C652B5">
        <w:rPr>
          <w:rFonts w:ascii="微软雅黑" w:eastAsia="微软雅黑" w:hAnsi="微软雅黑" w:hint="eastAsia"/>
          <w:szCs w:val="21"/>
        </w:rPr>
        <w:t>通讯地址：河北省石家</w:t>
      </w:r>
      <w:r>
        <w:rPr>
          <w:rFonts w:ascii="微软雅黑" w:eastAsia="微软雅黑" w:hAnsi="微软雅黑" w:hint="eastAsia"/>
          <w:szCs w:val="21"/>
        </w:rPr>
        <w:t>庄市裕华东路56号中核工程2607室，邮编050000</w:t>
      </w:r>
    </w:p>
    <w:p w:rsidR="001A7699" w:rsidRDefault="001A7699" w:rsidP="001A7699">
      <w:pPr>
        <w:widowControl/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联 系 人：邓先生</w:t>
      </w:r>
    </w:p>
    <w:p w:rsidR="001A7699" w:rsidRPr="00855D75" w:rsidRDefault="001A7699" w:rsidP="001A7699">
      <w:pPr>
        <w:widowControl/>
        <w:snapToGrid w:val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电话：0311-67691815，传真：0311-67691816，邮箱</w:t>
      </w:r>
      <w:r w:rsidRPr="003110B3">
        <w:rPr>
          <w:rFonts w:ascii="微软雅黑" w:eastAsia="微软雅黑" w:hAnsi="微软雅黑" w:hint="eastAsia"/>
          <w:szCs w:val="21"/>
        </w:rPr>
        <w:t>cnpehebei@126.com</w:t>
      </w:r>
    </w:p>
    <w:p w:rsidR="001A7699" w:rsidRDefault="001A7699"/>
    <w:sectPr w:rsidR="001A7699" w:rsidSect="000F1D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6E" w:rsidRDefault="00BF146E" w:rsidP="006F699F">
      <w:r>
        <w:separator/>
      </w:r>
    </w:p>
  </w:endnote>
  <w:endnote w:type="continuationSeparator" w:id="0">
    <w:p w:rsidR="00BF146E" w:rsidRDefault="00BF146E" w:rsidP="006F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6E" w:rsidRDefault="00BF146E" w:rsidP="006F699F">
      <w:r>
        <w:separator/>
      </w:r>
    </w:p>
  </w:footnote>
  <w:footnote w:type="continuationSeparator" w:id="0">
    <w:p w:rsidR="00BF146E" w:rsidRDefault="00BF146E" w:rsidP="006F6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6AA"/>
    <w:multiLevelType w:val="hybridMultilevel"/>
    <w:tmpl w:val="D29EA3EE"/>
    <w:lvl w:ilvl="0" w:tplc="221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7452BE"/>
    <w:multiLevelType w:val="hybridMultilevel"/>
    <w:tmpl w:val="65EC7638"/>
    <w:lvl w:ilvl="0" w:tplc="9BD2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99F"/>
    <w:rsid w:val="0004635E"/>
    <w:rsid w:val="000C682D"/>
    <w:rsid w:val="000E02AD"/>
    <w:rsid w:val="000F1D17"/>
    <w:rsid w:val="001800DB"/>
    <w:rsid w:val="001A7699"/>
    <w:rsid w:val="001C2511"/>
    <w:rsid w:val="002536D1"/>
    <w:rsid w:val="00293708"/>
    <w:rsid w:val="003110B3"/>
    <w:rsid w:val="003C3941"/>
    <w:rsid w:val="0048538D"/>
    <w:rsid w:val="004F0B3C"/>
    <w:rsid w:val="00584B35"/>
    <w:rsid w:val="006F699F"/>
    <w:rsid w:val="00731960"/>
    <w:rsid w:val="00746432"/>
    <w:rsid w:val="007F340F"/>
    <w:rsid w:val="008D52B5"/>
    <w:rsid w:val="00982A80"/>
    <w:rsid w:val="00A2498A"/>
    <w:rsid w:val="00A40E07"/>
    <w:rsid w:val="00BF146E"/>
    <w:rsid w:val="00C853B9"/>
    <w:rsid w:val="00C918C9"/>
    <w:rsid w:val="00D5710A"/>
    <w:rsid w:val="00D57161"/>
    <w:rsid w:val="00D664CD"/>
    <w:rsid w:val="00D67638"/>
    <w:rsid w:val="00DB7C86"/>
    <w:rsid w:val="00E13802"/>
    <w:rsid w:val="00F6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F"/>
    <w:pPr>
      <w:widowControl w:val="0"/>
      <w:spacing w:before="0"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D5710A"/>
    <w:pPr>
      <w:keepNext/>
      <w:spacing w:afterLines="50"/>
      <w:outlineLvl w:val="0"/>
    </w:pPr>
    <w:rPr>
      <w:rFonts w:asciiTheme="majorHAnsi" w:eastAsiaTheme="majorEastAsia" w:hAnsiTheme="majorHAns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710A"/>
    <w:pPr>
      <w:keepNext/>
      <w:spacing w:afterLines="50"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5710A"/>
    <w:pPr>
      <w:keepNext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731960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1960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1960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1960"/>
    <w:pPr>
      <w:spacing w:before="300"/>
      <w:outlineLvl w:val="6"/>
    </w:pPr>
    <w:rPr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1960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196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710A"/>
    <w:rPr>
      <w:rFonts w:asciiTheme="majorHAnsi" w:eastAsiaTheme="majorEastAsia" w:hAnsiTheme="majorHAnsi"/>
      <w:b/>
      <w:bCs/>
      <w:kern w:val="32"/>
      <w:sz w:val="28"/>
      <w:szCs w:val="32"/>
    </w:rPr>
  </w:style>
  <w:style w:type="character" w:customStyle="1" w:styleId="2Char">
    <w:name w:val="标题 2 Char"/>
    <w:basedOn w:val="a0"/>
    <w:link w:val="2"/>
    <w:uiPriority w:val="9"/>
    <w:rsid w:val="00D5710A"/>
    <w:rPr>
      <w:rFonts w:asciiTheme="majorHAnsi" w:eastAsiaTheme="majorEastAsia" w:hAnsiTheme="majorHAnsi"/>
      <w:b/>
      <w:bCs/>
      <w:iCs/>
      <w:sz w:val="24"/>
      <w:szCs w:val="28"/>
    </w:rPr>
  </w:style>
  <w:style w:type="character" w:customStyle="1" w:styleId="3Char">
    <w:name w:val="标题 3 Char"/>
    <w:basedOn w:val="a0"/>
    <w:link w:val="3"/>
    <w:uiPriority w:val="9"/>
    <w:rsid w:val="00D5710A"/>
    <w:rPr>
      <w:rFonts w:asciiTheme="majorHAnsi" w:eastAsiaTheme="majorEastAsia" w:hAnsiTheme="majorHAnsi"/>
      <w:b/>
      <w:bCs/>
      <w:sz w:val="24"/>
      <w:szCs w:val="26"/>
    </w:rPr>
  </w:style>
  <w:style w:type="character" w:customStyle="1" w:styleId="4Char">
    <w:name w:val="标题 4 Char"/>
    <w:basedOn w:val="a0"/>
    <w:link w:val="4"/>
    <w:uiPriority w:val="9"/>
    <w:rsid w:val="00731960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731960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731960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731960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731960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73196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3196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73196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731960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31960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Char0">
    <w:name w:val="副标题 Char"/>
    <w:basedOn w:val="a0"/>
    <w:link w:val="a5"/>
    <w:uiPriority w:val="11"/>
    <w:rsid w:val="00731960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731960"/>
    <w:rPr>
      <w:b/>
      <w:bCs/>
    </w:rPr>
  </w:style>
  <w:style w:type="character" w:styleId="a7">
    <w:name w:val="Emphasis"/>
    <w:uiPriority w:val="20"/>
    <w:qFormat/>
    <w:rsid w:val="00731960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731960"/>
    <w:rPr>
      <w:sz w:val="20"/>
    </w:rPr>
  </w:style>
  <w:style w:type="character" w:customStyle="1" w:styleId="Char1">
    <w:name w:val="无间隔 Char"/>
    <w:basedOn w:val="a0"/>
    <w:link w:val="a8"/>
    <w:uiPriority w:val="1"/>
    <w:rsid w:val="00731960"/>
    <w:rPr>
      <w:sz w:val="20"/>
      <w:szCs w:val="20"/>
    </w:rPr>
  </w:style>
  <w:style w:type="paragraph" w:styleId="a9">
    <w:name w:val="List Paragraph"/>
    <w:basedOn w:val="a"/>
    <w:uiPriority w:val="34"/>
    <w:qFormat/>
    <w:rsid w:val="00731960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731960"/>
    <w:rPr>
      <w:i/>
      <w:iCs/>
      <w:sz w:val="20"/>
    </w:rPr>
  </w:style>
  <w:style w:type="character" w:customStyle="1" w:styleId="Char2">
    <w:name w:val="引用 Char"/>
    <w:basedOn w:val="a0"/>
    <w:link w:val="aa"/>
    <w:uiPriority w:val="29"/>
    <w:rsid w:val="00731960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731960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  <w:sz w:val="20"/>
    </w:rPr>
  </w:style>
  <w:style w:type="character" w:customStyle="1" w:styleId="Char3">
    <w:name w:val="明显引用 Char"/>
    <w:basedOn w:val="a0"/>
    <w:link w:val="ab"/>
    <w:uiPriority w:val="30"/>
    <w:rsid w:val="00731960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731960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731960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731960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731960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731960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731960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6F69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F699F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6F69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6F699F"/>
    <w:rPr>
      <w:sz w:val="18"/>
      <w:szCs w:val="18"/>
    </w:rPr>
  </w:style>
  <w:style w:type="character" w:styleId="af3">
    <w:name w:val="Hyperlink"/>
    <w:basedOn w:val="a0"/>
    <w:uiPriority w:val="99"/>
    <w:unhideWhenUsed/>
    <w:rsid w:val="001A7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631</Characters>
  <Application>Microsoft Office Word</Application>
  <DocSecurity>0</DocSecurity>
  <Lines>5</Lines>
  <Paragraphs>1</Paragraphs>
  <ScaleCrop>false</ScaleCrop>
  <Company>CNPE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梁晓晔</dc:creator>
  <cp:keywords/>
  <dc:description/>
  <cp:lastModifiedBy>王璐</cp:lastModifiedBy>
  <cp:revision>11</cp:revision>
  <dcterms:created xsi:type="dcterms:W3CDTF">2015-10-20T00:40:00Z</dcterms:created>
  <dcterms:modified xsi:type="dcterms:W3CDTF">2015-10-23T09:39:00Z</dcterms:modified>
</cp:coreProperties>
</file>